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73" w:rsidRDefault="00E05673"/>
    <w:p w:rsidR="00882879" w:rsidRDefault="00882879">
      <w:r w:rsidRPr="00882879">
        <w:drawing>
          <wp:inline distT="0" distB="0" distL="0" distR="0">
            <wp:extent cx="590550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79" w:rsidRDefault="00882879" w:rsidP="00882879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тем, чтобы это государственное должностное или приравненное к нему лицо совершили действия или воздержались от их совершения при исполнении своих служебных обязанностей.</w:t>
      </w:r>
    </w:p>
    <w:p w:rsidR="00882879" w:rsidRDefault="00882879" w:rsidP="00882879">
      <w:pPr>
        <w:pStyle w:val="a3"/>
        <w:shd w:val="clear" w:color="auto" w:fill="FFFFFF"/>
        <w:spacing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b/>
          <w:color w:val="000000"/>
          <w:sz w:val="27"/>
          <w:szCs w:val="27"/>
        </w:rPr>
        <w:lastRenderedPageBreak/>
        <w:t>Противодействие коррупции</w:t>
      </w:r>
      <w:r>
        <w:rPr>
          <w:rFonts w:ascii="Arial" w:hAnsi="Arial" w:cs="Arial"/>
          <w:color w:val="000000"/>
          <w:sz w:val="27"/>
          <w:szCs w:val="27"/>
        </w:rPr>
        <w:t xml:space="preserve"> (борьба с коррупцией) – комплекс организационно-правовых, организационно-практических и иных мероприятий, направленных на предупреждение, выявление, пресечение коррупции и устранение ее последствий.</w:t>
      </w:r>
    </w:p>
    <w:p w:rsidR="00882879" w:rsidRDefault="00882879" w:rsidP="00882879">
      <w:pPr>
        <w:pStyle w:val="a3"/>
        <w:shd w:val="clear" w:color="auto" w:fill="FFFFFF"/>
        <w:spacing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b/>
          <w:color w:val="000000"/>
          <w:sz w:val="27"/>
          <w:szCs w:val="27"/>
        </w:rPr>
        <w:t>Коррупционные правонарушения</w:t>
      </w:r>
      <w:r>
        <w:rPr>
          <w:rFonts w:ascii="Arial" w:hAnsi="Arial" w:cs="Arial"/>
          <w:color w:val="000000"/>
          <w:sz w:val="27"/>
          <w:szCs w:val="27"/>
        </w:rPr>
        <w:t xml:space="preserve"> в деятельности КЦСОН – особенности осуществления в учреждении управленческой, финансовой, хозяйственной и другой деятельности, которые создают благоприятные условия для коррупции, влекущие за собой дисциплинарную, административную, уголовную или иную ответственность.</w:t>
      </w:r>
    </w:p>
    <w:p w:rsidR="00882879" w:rsidRDefault="00882879" w:rsidP="00882879">
      <w:pPr>
        <w:pStyle w:val="a3"/>
        <w:shd w:val="clear" w:color="auto" w:fill="FFFFFF"/>
        <w:spacing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b/>
          <w:color w:val="000000"/>
          <w:sz w:val="27"/>
          <w:szCs w:val="27"/>
        </w:rPr>
        <w:t>Субъекты коррупционных правонарушений</w:t>
      </w:r>
      <w:r>
        <w:rPr>
          <w:rFonts w:ascii="Arial" w:hAnsi="Arial" w:cs="Arial"/>
          <w:color w:val="000000"/>
          <w:sz w:val="27"/>
          <w:szCs w:val="27"/>
        </w:rPr>
        <w:t xml:space="preserve"> - 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предоставляющих такие выгоды.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before="240" w:beforeAutospacing="0" w:after="240" w:afterAutospacing="0" w:line="375" w:lineRule="atLeast"/>
        <w:ind w:hanging="360"/>
        <w:jc w:val="center"/>
        <w:rPr>
          <w:rFonts w:ascii="Arial" w:hAnsi="Arial" w:cs="Arial"/>
          <w:color w:val="140F0B"/>
        </w:rPr>
      </w:pPr>
      <w:r>
        <w:rPr>
          <w:rFonts w:ascii="Arial" w:hAnsi="Arial" w:cs="Arial"/>
          <w:b/>
          <w:color w:val="000000"/>
          <w:sz w:val="27"/>
          <w:szCs w:val="27"/>
        </w:rPr>
        <w:t>2.     Основные задачи и полномочия Комиссии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2.1. Основными задачами Комиссии являются: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ind w:firstLine="709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-подготовка предложений по выработке и реализации КЦСОН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политики;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-разработка мероприятий по противодействию коррупции в КЦСОН и осуществление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их реализацией;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-обеспечение создания условий для снижения уровня коррупции в учреждении и предупреждения коррупционных правонарушений; 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-выявление и устранение причин и условий, способствующих возникновению и распространению проявлений коррупции в деятельности КЦСОН;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 координация деятельности структурных подразделений (работников) КЦСОН</w:t>
      </w:r>
      <w:r>
        <w:rPr>
          <w:rFonts w:ascii="Arial" w:hAnsi="Arial" w:cs="Arial"/>
          <w:i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по реализации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политики;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 создание единой системы информирования работников КЦСОН по вопросам противодействия коррупции;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формирование у работников КЦСОН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сознания, а также навыков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поведения;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ab/>
        <w:t xml:space="preserve">-формирование у работников учреждения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сознания, нетерпимого отношения к коррупционным проявлениям, навыков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поведения в сферах с повышенным риском коррупции;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реализацией выполнения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мероприятий в КЦСОН;</w:t>
      </w:r>
    </w:p>
    <w:p w:rsidR="00882879" w:rsidRDefault="00882879" w:rsidP="00882879">
      <w:pPr>
        <w:pStyle w:val="a3"/>
        <w:shd w:val="clear" w:color="auto" w:fill="FFFFFF"/>
        <w:spacing w:before="0"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 -рассмотрение обращений граждан и работников учреждения о фактах коррупционных проявлений.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882879" w:rsidRDefault="00882879" w:rsidP="00882879">
      <w:pPr>
        <w:pStyle w:val="a3"/>
        <w:shd w:val="clear" w:color="auto" w:fill="FFFFFF"/>
        <w:spacing w:before="0"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2.2. Комиссия учреждения по противодействию коррупции:</w:t>
      </w:r>
    </w:p>
    <w:p w:rsidR="00882879" w:rsidRDefault="00882879" w:rsidP="00882879">
      <w:pPr>
        <w:pStyle w:val="a3"/>
        <w:shd w:val="clear" w:color="auto" w:fill="FFFFFF"/>
        <w:spacing w:before="0"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-участвует в разработке плана мероприятий по противодействию коррупции в учреждении (далее – план), рассматривает проекты планов мероприятий по противодействию коррупции (борьбе с коррупцией) в учреждении;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-осуществляет в пределах своей компетенции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выполнением плана в учреждении;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-выявляет причины коррупции, разрабатывает и направляет руководителю учреждения рекомендации по устранению причин коррупции;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-осуществляет анализ обращений граждан на предмет наличия в них фактов коррупции;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-анализирует поступающую информацию (содержащуюся в т.ч. в обращениях граждан и юридических лиц, средствах массовой информации, включая сеть Интернет, сообщениях контролирующих, правоохранительных и других государственных органов) о фактах коррупции и иных нарушениях законодательства о борьбе с коррупцией;</w:t>
      </w:r>
    </w:p>
    <w:p w:rsidR="00882879" w:rsidRDefault="00882879" w:rsidP="00882879">
      <w:pPr>
        <w:pStyle w:val="a3"/>
        <w:shd w:val="clear" w:color="auto" w:fill="FFFFFF"/>
        <w:spacing w:before="0"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-разрабатывает рекомендации, направленные на улучшение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деятельности учреждения;</w:t>
      </w:r>
    </w:p>
    <w:p w:rsidR="00882879" w:rsidRDefault="00882879" w:rsidP="00882879">
      <w:pPr>
        <w:pStyle w:val="a3"/>
        <w:shd w:val="clear" w:color="auto" w:fill="FFFFFF"/>
        <w:spacing w:before="0"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82879" w:rsidRDefault="00882879" w:rsidP="00882879">
      <w:pPr>
        <w:pStyle w:val="a3"/>
        <w:shd w:val="clear" w:color="auto" w:fill="FFFFFF"/>
        <w:spacing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-рассматривает материалы проверок, проведенных в порядке внутрихозяйственного контроля, в ходе которых выявлены нарушения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законодательства.</w:t>
      </w:r>
    </w:p>
    <w:p w:rsidR="00882879" w:rsidRDefault="00882879" w:rsidP="00882879">
      <w:pPr>
        <w:pStyle w:val="a3"/>
        <w:shd w:val="clear" w:color="auto" w:fill="FFFFFF"/>
        <w:spacing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-при наличии достаточных данных, свидетельствующих о совершенных или готовящихся правонарушениях, связанных с коррупцией, вносит предложения о проведении:</w:t>
      </w:r>
    </w:p>
    <w:p w:rsidR="00882879" w:rsidRDefault="00882879" w:rsidP="00882879">
      <w:pPr>
        <w:pStyle w:val="a3"/>
        <w:shd w:val="clear" w:color="auto" w:fill="FFFFFF"/>
        <w:spacing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-инвентаризаций;</w:t>
      </w:r>
    </w:p>
    <w:p w:rsidR="00882879" w:rsidRDefault="00882879" w:rsidP="00882879">
      <w:pPr>
        <w:pStyle w:val="a3"/>
        <w:shd w:val="clear" w:color="auto" w:fill="FFFFFF"/>
        <w:spacing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-проверок в порядке внутрихозяйственного контроля;</w:t>
      </w:r>
    </w:p>
    <w:p w:rsidR="00882879" w:rsidRDefault="00882879" w:rsidP="00882879">
      <w:pPr>
        <w:pStyle w:val="a3"/>
        <w:shd w:val="clear" w:color="auto" w:fill="FFFFFF"/>
        <w:spacing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-служебных проверок (служебного разбирательства);</w:t>
      </w:r>
    </w:p>
    <w:p w:rsidR="00882879" w:rsidRDefault="00882879" w:rsidP="00882879">
      <w:pPr>
        <w:pStyle w:val="a3"/>
        <w:shd w:val="clear" w:color="auto" w:fill="FFFFFF"/>
        <w:spacing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-проверок по внутреннему контролю качества оказываемых услуг;</w:t>
      </w:r>
    </w:p>
    <w:p w:rsidR="00882879" w:rsidRDefault="00882879" w:rsidP="00882879">
      <w:pPr>
        <w:pStyle w:val="a3"/>
        <w:shd w:val="clear" w:color="auto" w:fill="FFFFFF"/>
        <w:spacing w:beforeAutospacing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-информирует о выявленных Комиссией правонарушениях, создающих условия для коррупции, и коррупционных правонарушениях, иных нарушениях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законодательства.</w:t>
      </w:r>
    </w:p>
    <w:p w:rsidR="00882879" w:rsidRDefault="00882879" w:rsidP="00882879">
      <w:pPr>
        <w:pStyle w:val="a3"/>
        <w:shd w:val="clear" w:color="auto" w:fill="FFFFFF"/>
        <w:spacing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-вносит предложения о привлечении к дисциплинарной, материальной (возмещение ущерба) и иной ответственности работников КЦСОН, нарушивших требования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законодательства, а также работников, бездействие которых способствовало этим нарушениям.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 комиссия принимает в пределах своей компетенции  решения по вопросам противодействия коррупции, а также осуществляет контроль реализации (исполнения) данных решений.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2.3. Комиссия для решения возложенных на нее задач имеет право: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вносить предложения на рассмотрение руководителя КЦСОН по совершенствованию деятельности </w:t>
      </w:r>
      <w:r>
        <w:rPr>
          <w:rFonts w:ascii="Arial" w:hAnsi="Arial" w:cs="Arial"/>
          <w:bCs/>
          <w:color w:val="000000"/>
          <w:spacing w:val="-2"/>
          <w:sz w:val="27"/>
          <w:szCs w:val="27"/>
        </w:rPr>
        <w:t xml:space="preserve"> учреждения</w:t>
      </w:r>
      <w:r>
        <w:rPr>
          <w:rFonts w:ascii="Arial" w:hAnsi="Arial" w:cs="Arial"/>
          <w:i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 сфере противодействия коррупции;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 запрашивать и получать в установленном порядке информацию от структурных подразделений КЦСОН, государственных органов, органов местного самоуправления  и организаций по вопросам, относящимся к компетенции Комиссии;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 заслушивать на заседаниях Комиссии руководителей структурных подразделений, работников КЦСОН;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 разрабатывать рекомендации для практического использования по предотвращению и профилактике коррупционных правонарушений в КЦСОН;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- рассматривать поступившую информацию о проявлениях коррупции в КЦСОН, подготавливать предложения по устранению и недопущению выявленных нарушений;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вносить предложения о привлечении к дисциплинарной ответственности работников КЦСОН, совершивших коррупционные правонарушения;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создавать временные рабочие группы по вопросам реализации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политики;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>
        <w:rPr>
          <w:rFonts w:ascii="Arial" w:hAnsi="Arial" w:cs="Arial"/>
          <w:i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организаций;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ind w:firstLine="709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b/>
          <w:color w:val="000000"/>
          <w:sz w:val="27"/>
          <w:szCs w:val="27"/>
        </w:rPr>
        <w:t>3.     Порядок формирования Комиссии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3.1. Комиссия формируется в составе председателя комиссии, его заместителя, секретаря и членов комиссии. 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3.2. В состав Комиссии входят: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председатель комиссии – директор КЦСОН;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заместитель председателя комиссии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–з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аведующая отделением социального и медико-социального обслуживания на дому;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секретарь комиссии – заведующий отделением срочной и консультативной помощи;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члены комиссии: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заведующие отделениями КЦСОН, ведущий бухгалтер, специалист по социальной работе 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jc w:val="both"/>
        <w:rPr>
          <w:rFonts w:ascii="Arial" w:hAnsi="Arial" w:cs="Arial"/>
          <w:color w:val="140F0B"/>
        </w:rPr>
      </w:pPr>
      <w:bookmarkStart w:id="0" w:name="sub_10093"/>
      <w:r>
        <w:rPr>
          <w:rFonts w:ascii="Arial" w:hAnsi="Arial" w:cs="Arial"/>
          <w:color w:val="000000"/>
          <w:sz w:val="27"/>
          <w:szCs w:val="27"/>
          <w:u w:val="single"/>
        </w:rPr>
        <w:t>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bookmarkStart w:id="1" w:name="sub_10132"/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ind w:firstLine="709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before="240" w:beforeAutospacing="0" w:after="240" w:afterAutospacing="0" w:line="375" w:lineRule="atLeast"/>
        <w:ind w:hanging="360"/>
        <w:jc w:val="center"/>
        <w:rPr>
          <w:rFonts w:ascii="Arial" w:hAnsi="Arial" w:cs="Arial"/>
          <w:color w:val="140F0B"/>
        </w:rPr>
      </w:pPr>
      <w:r>
        <w:rPr>
          <w:rFonts w:ascii="Arial" w:hAnsi="Arial" w:cs="Arial"/>
          <w:b/>
          <w:color w:val="000000"/>
          <w:sz w:val="27"/>
          <w:szCs w:val="27"/>
        </w:rPr>
        <w:t>4.     Организация деятельности Комиссии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before="240" w:beforeAutospacing="0" w:after="24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4.1.          Деятельность Комиссии осуществляется в соответствии с примерным планом работы на календарный год. 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before="240" w:beforeAutospacing="0" w:after="24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4.2.Заседания Комиссии проводятся не реже двух раз в год. Внеочередные заседания Комиссии проводятся по мере необходимости по решению председателя комиссии на основании ходатайства любого члена комиссии.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before="240" w:beforeAutospacing="0" w:after="24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4.3. Место, время проведения и повестку дня заседания определяет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председатель комиссии. В отсутствие председателя комиссии его обязанности исполняет заместитель председателя комиссии.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before="240" w:beforeAutospacing="0" w:after="24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4.4. Заседание Комиссии считается правомочным, если на нем присутствует не менее двух третей от общего числа членов комиссии. 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before="240" w:beforeAutospacing="0" w:after="24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4.5. По решению председателя комиссии в заседаниях Комиссии с правом совещательного голоса могут участвовать другие работники КЦСОН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представители государственных органов, органов местного самоуправления и организаций.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before="240" w:beforeAutospacing="0" w:after="24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4.6. 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82879" w:rsidRDefault="00882879" w:rsidP="00882879">
      <w:pPr>
        <w:pStyle w:val="a3"/>
        <w:shd w:val="clear" w:color="auto" w:fill="FFFFFF"/>
        <w:adjustRightInd w:val="0"/>
        <w:spacing w:before="240" w:beforeAutospacing="0" w:after="240" w:afterAutospacing="0" w:line="375" w:lineRule="atLeast"/>
        <w:jc w:val="center"/>
        <w:rPr>
          <w:rFonts w:ascii="Arial" w:hAnsi="Arial" w:cs="Arial"/>
          <w:color w:val="140F0B"/>
        </w:rPr>
      </w:pPr>
      <w:r>
        <w:rPr>
          <w:rFonts w:ascii="Arial" w:hAnsi="Arial" w:cs="Arial"/>
          <w:b/>
          <w:color w:val="000000"/>
          <w:sz w:val="27"/>
          <w:szCs w:val="27"/>
        </w:rPr>
        <w:t>5.     Процедура принятия Комиссией решений</w:t>
      </w:r>
    </w:p>
    <w:p w:rsidR="00882879" w:rsidRDefault="00882879" w:rsidP="00882879">
      <w:pPr>
        <w:pStyle w:val="a3"/>
        <w:shd w:val="clear" w:color="auto" w:fill="FFFFFF"/>
        <w:adjustRightInd w:val="0"/>
        <w:spacing w:before="240" w:beforeAutospacing="0" w:after="240" w:afterAutospacing="0" w:line="375" w:lineRule="atLeast"/>
        <w:jc w:val="center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882879" w:rsidRDefault="00882879" w:rsidP="00882879">
      <w:pPr>
        <w:pStyle w:val="a3"/>
        <w:shd w:val="clear" w:color="auto" w:fill="FFFFFF"/>
        <w:adjustRightInd w:val="0"/>
        <w:spacing w:before="240" w:beforeAutospacing="0" w:after="24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 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5.2. Все члены комиссии при принятии решений обладают равными правами. 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before="240" w:beforeAutospacing="0" w:after="240" w:afterAutospacing="0" w:line="375" w:lineRule="atLeast"/>
        <w:ind w:hanging="360"/>
        <w:jc w:val="center"/>
        <w:rPr>
          <w:rFonts w:ascii="Arial" w:hAnsi="Arial" w:cs="Arial"/>
          <w:color w:val="140F0B"/>
        </w:rPr>
      </w:pPr>
      <w:r>
        <w:rPr>
          <w:rFonts w:ascii="Arial" w:hAnsi="Arial" w:cs="Arial"/>
          <w:b/>
          <w:color w:val="000000"/>
          <w:sz w:val="27"/>
          <w:szCs w:val="27"/>
        </w:rPr>
        <w:t>6.     Оформление решений Комиссии</w:t>
      </w:r>
    </w:p>
    <w:p w:rsidR="00882879" w:rsidRDefault="00882879" w:rsidP="00882879">
      <w:pPr>
        <w:pStyle w:val="a3"/>
        <w:shd w:val="clear" w:color="auto" w:fill="FFFFFF"/>
        <w:adjustRightInd w:val="0"/>
        <w:spacing w:after="0" w:afterAutospacing="0" w:line="375" w:lineRule="atLeast"/>
        <w:jc w:val="both"/>
        <w:rPr>
          <w:rFonts w:ascii="Arial" w:hAnsi="Arial" w:cs="Arial"/>
          <w:color w:val="140F0B"/>
        </w:rPr>
      </w:pPr>
      <w:bookmarkStart w:id="2" w:name="sub_61"/>
      <w:r>
        <w:rPr>
          <w:rFonts w:ascii="Arial" w:hAnsi="Arial" w:cs="Arial"/>
          <w:color w:val="000000"/>
          <w:sz w:val="27"/>
          <w:szCs w:val="27"/>
          <w:u w:val="single"/>
        </w:rPr>
        <w:t>6.1. Решения Комиссии оформляются протоколами, которые подписывают члены комиссии, принимавшие участие в ее заседании.</w:t>
      </w:r>
    </w:p>
    <w:p w:rsidR="00882879" w:rsidRDefault="00882879" w:rsidP="00882879">
      <w:pPr>
        <w:pStyle w:val="a3"/>
        <w:widowControl w:val="0"/>
        <w:shd w:val="clear" w:color="auto" w:fill="FFFFFF"/>
        <w:adjustRightInd w:val="0"/>
        <w:spacing w:after="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6.2.</w:t>
      </w:r>
      <w:bookmarkEnd w:id="2"/>
      <w:r>
        <w:rPr>
          <w:rFonts w:ascii="Arial" w:hAnsi="Arial" w:cs="Arial"/>
          <w:color w:val="000000"/>
          <w:sz w:val="27"/>
          <w:szCs w:val="27"/>
        </w:rPr>
        <w:t xml:space="preserve"> Для исполнения решений Комиссии могут быть подготовлены проекты правовых актов, которые в установленном порядке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представляются на рассмотрение руководителю КЦСОН.</w:t>
      </w:r>
    </w:p>
    <w:p w:rsidR="00882879" w:rsidRDefault="00882879" w:rsidP="00882879">
      <w:pPr>
        <w:pStyle w:val="a3"/>
        <w:shd w:val="clear" w:color="auto" w:fill="FFFFFF"/>
        <w:adjustRightInd w:val="0"/>
        <w:spacing w:after="0" w:afterAutospacing="0" w:line="375" w:lineRule="atLeast"/>
        <w:ind w:firstLine="709"/>
        <w:jc w:val="both"/>
        <w:rPr>
          <w:rFonts w:ascii="Arial" w:hAnsi="Arial" w:cs="Arial"/>
          <w:color w:val="140F0B"/>
        </w:rPr>
      </w:pPr>
      <w:bookmarkStart w:id="3" w:name="sub_62"/>
      <w:r>
        <w:rPr>
          <w:rFonts w:ascii="Arial" w:hAnsi="Arial" w:cs="Arial"/>
          <w:color w:val="000000"/>
          <w:sz w:val="27"/>
          <w:szCs w:val="27"/>
          <w:u w:val="single"/>
        </w:rPr>
        <w:t>6.3. В протоколе заседания Комиссии указываются:</w:t>
      </w:r>
      <w:bookmarkEnd w:id="3"/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а) место и время проведения заседания Комиссии; 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б) фамилии, имена, отчества членов Комиссии и других лиц, присутствующих на заседании;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в) повестка дня заседания Комиссии, содержание рассматриваемых вопросов и материалов;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г) результаты голосования;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 принятые Комиссией решения;</w:t>
      </w:r>
    </w:p>
    <w:p w:rsidR="00882879" w:rsidRDefault="00882879" w:rsidP="0088287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е) сведения о приобщенных к протоколу материалах.</w:t>
      </w:r>
    </w:p>
    <w:p w:rsidR="00882879" w:rsidRDefault="00882879" w:rsidP="00882879">
      <w:pPr>
        <w:pStyle w:val="a3"/>
        <w:shd w:val="clear" w:color="auto" w:fill="FFFFFF"/>
        <w:adjustRightInd w:val="0"/>
        <w:spacing w:after="0" w:afterAutospacing="0" w:line="375" w:lineRule="atLeast"/>
        <w:jc w:val="both"/>
        <w:rPr>
          <w:rFonts w:ascii="Arial" w:hAnsi="Arial" w:cs="Arial"/>
          <w:color w:val="140F0B"/>
        </w:rPr>
      </w:pPr>
      <w:r>
        <w:rPr>
          <w:rFonts w:ascii="Arial" w:hAnsi="Arial" w:cs="Arial"/>
          <w:color w:val="000000"/>
          <w:sz w:val="27"/>
          <w:szCs w:val="27"/>
        </w:rPr>
        <w:t>6.4.Копия протокола в течение трех рабочих дней со дня заседания направляется директору КЦСОН, а также по решению Комиссии - иным заинтересованным лицам.</w:t>
      </w:r>
      <w:bookmarkEnd w:id="0"/>
      <w:bookmarkEnd w:id="1"/>
    </w:p>
    <w:p w:rsidR="00882879" w:rsidRDefault="00882879"/>
    <w:sectPr w:rsidR="00882879" w:rsidSect="0058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879"/>
    <w:rsid w:val="00423DFB"/>
    <w:rsid w:val="005864B2"/>
    <w:rsid w:val="00882879"/>
    <w:rsid w:val="00E0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9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1375</Words>
  <Characters>7844</Characters>
  <Application>Microsoft Office Word</Application>
  <DocSecurity>0</DocSecurity>
  <Lines>65</Lines>
  <Paragraphs>18</Paragraphs>
  <ScaleCrop>false</ScaleCrop>
  <Company>MICROSOFT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 admin</dc:creator>
  <cp:lastModifiedBy>02 admin</cp:lastModifiedBy>
  <cp:revision>2</cp:revision>
  <dcterms:created xsi:type="dcterms:W3CDTF">2019-10-16T14:14:00Z</dcterms:created>
  <dcterms:modified xsi:type="dcterms:W3CDTF">2019-10-16T14:16:00Z</dcterms:modified>
</cp:coreProperties>
</file>